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HostTable"/>
        <w:tblW w:w="0" w:type="auto"/>
        <w:tblLayout w:type="fixed"/>
        <w:tblLook w:val="04A0" w:firstRow="1" w:lastRow="0" w:firstColumn="1" w:lastColumn="0" w:noHBand="0" w:noVBand="1"/>
        <w:tblDescription w:val="Layout table for outside of trifold brochure"/>
      </w:tblPr>
      <w:tblGrid>
        <w:gridCol w:w="3741"/>
        <w:gridCol w:w="724"/>
        <w:gridCol w:w="502"/>
        <w:gridCol w:w="4815"/>
        <w:gridCol w:w="718"/>
        <w:gridCol w:w="3900"/>
      </w:tblGrid>
      <w:tr w:rsidR="00394F23" w14:paraId="774FBB38" w14:textId="77777777" w:rsidTr="00D902F0">
        <w:trPr>
          <w:trHeight w:hRule="exact" w:val="10800"/>
        </w:trPr>
        <w:tc>
          <w:tcPr>
            <w:tcW w:w="3741" w:type="dxa"/>
          </w:tcPr>
          <w:tbl>
            <w:tblPr>
              <w:tblStyle w:val="HostTable"/>
              <w:tblW w:w="5000" w:type="pct"/>
              <w:tblLayout w:type="fixed"/>
              <w:tblLook w:val="04A0" w:firstRow="1" w:lastRow="0" w:firstColumn="1" w:lastColumn="0" w:noHBand="0" w:noVBand="1"/>
            </w:tblPr>
            <w:tblGrid>
              <w:gridCol w:w="3741"/>
            </w:tblGrid>
            <w:tr w:rsidR="00394F23" w14:paraId="348BB0EE" w14:textId="77777777" w:rsidTr="00D902F0">
              <w:trPr>
                <w:trHeight w:hRule="exact" w:val="6480"/>
              </w:trPr>
              <w:tc>
                <w:tcPr>
                  <w:tcW w:w="5000" w:type="pct"/>
                  <w:shd w:val="clear" w:color="auto" w:fill="00B050"/>
                </w:tcPr>
                <w:p w14:paraId="05C577B2" w14:textId="77777777" w:rsidR="00394F23" w:rsidRDefault="00D940D9" w:rsidP="00F473C2">
                  <w:pPr>
                    <w:pStyle w:val="BlockHeading"/>
                    <w:ind w:left="360" w:right="405"/>
                  </w:pPr>
                  <w:r>
                    <w:t>How to Join Cary CERT</w:t>
                  </w:r>
                </w:p>
                <w:p w14:paraId="038DA4E2" w14:textId="77777777" w:rsidR="00D940D9" w:rsidRPr="00D902F0" w:rsidRDefault="00D940D9" w:rsidP="003E37CA">
                  <w:pPr>
                    <w:pStyle w:val="ListParagraph"/>
                    <w:numPr>
                      <w:ilvl w:val="0"/>
                      <w:numId w:val="10"/>
                    </w:numPr>
                    <w:ind w:left="720" w:right="321" w:hanging="360"/>
                    <w:rPr>
                      <w:color w:val="FFFFFF" w:themeColor="background1"/>
                    </w:rPr>
                  </w:pPr>
                  <w:r w:rsidRPr="00D902F0">
                    <w:rPr>
                      <w:color w:val="FFFFFF" w:themeColor="background1"/>
                    </w:rPr>
                    <w:t>Complete a Basic CERT course.</w:t>
                  </w:r>
                </w:p>
                <w:p w14:paraId="6BFB34EF" w14:textId="77777777" w:rsidR="00D940D9" w:rsidRPr="00D902F0" w:rsidRDefault="00D940D9" w:rsidP="003E37CA">
                  <w:pPr>
                    <w:pStyle w:val="ListParagraph"/>
                    <w:numPr>
                      <w:ilvl w:val="0"/>
                      <w:numId w:val="10"/>
                    </w:numPr>
                    <w:ind w:left="720" w:right="321" w:hanging="360"/>
                    <w:rPr>
                      <w:color w:val="FFFFFF" w:themeColor="background1"/>
                    </w:rPr>
                  </w:pPr>
                  <w:r w:rsidRPr="00D902F0">
                    <w:rPr>
                      <w:color w:val="FFFFFF" w:themeColor="background1"/>
                    </w:rPr>
                    <w:t>Attend four CERT training sessions or Cary CERT sanctioned events/activities during a 12-month period.</w:t>
                  </w:r>
                </w:p>
                <w:p w14:paraId="1F2AB5EE" w14:textId="77777777" w:rsidR="00D940D9" w:rsidRPr="00D902F0" w:rsidRDefault="00D940D9" w:rsidP="003E37CA">
                  <w:pPr>
                    <w:pStyle w:val="ListParagraph"/>
                    <w:numPr>
                      <w:ilvl w:val="0"/>
                      <w:numId w:val="10"/>
                    </w:numPr>
                    <w:ind w:left="720" w:right="321" w:hanging="360"/>
                    <w:rPr>
                      <w:color w:val="FFFFFF" w:themeColor="background1"/>
                    </w:rPr>
                  </w:pPr>
                  <w:r w:rsidRPr="00D902F0">
                    <w:rPr>
                      <w:color w:val="FFFFFF" w:themeColor="background1"/>
                    </w:rPr>
                    <w:t>Monthly training is at 7:00 p.m. on the second Thursday of each month.</w:t>
                  </w:r>
                </w:p>
                <w:p w14:paraId="44921DBD" w14:textId="77777777" w:rsidR="00D940D9" w:rsidRDefault="00D940D9" w:rsidP="003E37CA">
                  <w:pPr>
                    <w:pStyle w:val="ListParagraph"/>
                    <w:numPr>
                      <w:ilvl w:val="0"/>
                      <w:numId w:val="10"/>
                    </w:numPr>
                    <w:ind w:left="720" w:right="321" w:hanging="360"/>
                  </w:pPr>
                  <w:r w:rsidRPr="00D902F0">
                    <w:rPr>
                      <w:color w:val="FFFFFF" w:themeColor="background1"/>
                    </w:rPr>
                    <w:t>The calendar for trainings and events, please reference:  http://www.carycert.org/calendar.html</w:t>
                  </w:r>
                </w:p>
              </w:tc>
            </w:tr>
            <w:tr w:rsidR="00394F23" w14:paraId="5204AABB" w14:textId="77777777" w:rsidTr="00D902F0">
              <w:trPr>
                <w:trHeight w:hRule="exact" w:val="3888"/>
              </w:trPr>
              <w:tc>
                <w:tcPr>
                  <w:tcW w:w="5000" w:type="pct"/>
                  <w:shd w:val="clear" w:color="auto" w:fill="00B050"/>
                </w:tcPr>
                <w:p w14:paraId="6E0F690F" w14:textId="77777777" w:rsidR="00D940D9" w:rsidRDefault="00D940D9" w:rsidP="00F473C2">
                  <w:pPr>
                    <w:pStyle w:val="BlockText"/>
                    <w:spacing w:after="240"/>
                    <w:ind w:left="360" w:right="405"/>
                  </w:pPr>
                  <w:r>
                    <w:t>Cary CERT (http://www.carycert.org/) is a 501(c)(3) non-profit organization.</w:t>
                  </w:r>
                </w:p>
                <w:p w14:paraId="603E530B" w14:textId="68FE6B4E" w:rsidR="00394F23" w:rsidRDefault="00D940D9" w:rsidP="00F473C2">
                  <w:pPr>
                    <w:pStyle w:val="BlockText"/>
                    <w:spacing w:after="480"/>
                    <w:ind w:left="360" w:right="405"/>
                  </w:pPr>
                  <w:r>
                    <w:t xml:space="preserve">CERT is a Citizen Corps program, which is administered by the Federal Emergency Management Agency (FEMA) within the Department of Homeland Security. </w:t>
                  </w:r>
                  <w:r w:rsidR="00C9073A">
                    <w:t xml:space="preserve"> </w:t>
                  </w:r>
                  <w:r>
                    <w:t>Cary CERT is sponsored by the Cary Fire Department.</w:t>
                  </w:r>
                </w:p>
              </w:tc>
            </w:tr>
            <w:tr w:rsidR="00394F23" w14:paraId="389F0B36" w14:textId="77777777">
              <w:trPr>
                <w:trHeight w:hRule="exact" w:val="216"/>
              </w:trPr>
              <w:tc>
                <w:tcPr>
                  <w:tcW w:w="5000" w:type="pct"/>
                </w:tcPr>
                <w:p w14:paraId="1816AAB1" w14:textId="77777777" w:rsidR="00394F23" w:rsidRDefault="00394F23">
                  <w:pPr>
                    <w:spacing w:after="160"/>
                  </w:pPr>
                </w:p>
              </w:tc>
            </w:tr>
            <w:tr w:rsidR="00394F23" w14:paraId="23AC5C99" w14:textId="77777777" w:rsidTr="00D902F0">
              <w:trPr>
                <w:trHeight w:hRule="exact" w:val="216"/>
              </w:trPr>
              <w:tc>
                <w:tcPr>
                  <w:tcW w:w="5000" w:type="pct"/>
                  <w:shd w:val="clear" w:color="auto" w:fill="00B050"/>
                </w:tcPr>
                <w:p w14:paraId="487DF853" w14:textId="77777777" w:rsidR="00394F23" w:rsidRDefault="00394F23">
                  <w:pPr>
                    <w:spacing w:after="160"/>
                  </w:pPr>
                </w:p>
              </w:tc>
            </w:tr>
          </w:tbl>
          <w:p w14:paraId="26692842" w14:textId="77777777" w:rsidR="00394F23" w:rsidRDefault="00394F23">
            <w:pPr>
              <w:spacing w:after="160"/>
            </w:pPr>
          </w:p>
        </w:tc>
        <w:tc>
          <w:tcPr>
            <w:tcW w:w="724" w:type="dxa"/>
          </w:tcPr>
          <w:p w14:paraId="2B3A3B2D" w14:textId="77777777" w:rsidR="00394F23" w:rsidRDefault="00394F23">
            <w:pPr>
              <w:spacing w:after="160"/>
            </w:pPr>
          </w:p>
        </w:tc>
        <w:tc>
          <w:tcPr>
            <w:tcW w:w="502" w:type="dxa"/>
          </w:tcPr>
          <w:p w14:paraId="73FD06F6" w14:textId="77777777" w:rsidR="00394F23" w:rsidRDefault="00394F23">
            <w:pPr>
              <w:spacing w:after="160"/>
            </w:pPr>
          </w:p>
        </w:tc>
        <w:tc>
          <w:tcPr>
            <w:tcW w:w="4815" w:type="dxa"/>
            <w:shd w:val="clear" w:color="auto" w:fill="00B050"/>
            <w:vAlign w:val="center"/>
          </w:tcPr>
          <w:p w14:paraId="4D00EE7F" w14:textId="1D151401" w:rsidR="00D3093B" w:rsidRPr="00D940D9" w:rsidRDefault="00D3093B" w:rsidP="00D940D9">
            <w:pPr>
              <w:pStyle w:val="BlockHeading"/>
            </w:pPr>
            <w:r w:rsidRPr="00D940D9">
              <w:t>Mission Statement</w:t>
            </w:r>
          </w:p>
          <w:p w14:paraId="37CA63F7" w14:textId="1E0AE952" w:rsidR="00394F23" w:rsidRDefault="003E1BFE" w:rsidP="00D940D9">
            <w:pPr>
              <w:pStyle w:val="BlockText"/>
              <w:spacing w:after="480"/>
            </w:pPr>
            <w:r>
              <w:t xml:space="preserve">The </w:t>
            </w:r>
            <w:r w:rsidR="007A5E80" w:rsidRPr="007A5E80">
              <w:t>Cary Community Emergency Response Team (Cary CERT)</w:t>
            </w:r>
            <w:r w:rsidR="00D3093B">
              <w:t xml:space="preserve"> mission is to assist in serving and safeguarding our community through efficient and effective volunteer service.  We help protect life and property ensuring “the greatest good for the greatest number.”</w:t>
            </w:r>
          </w:p>
          <w:p w14:paraId="6A69CECC" w14:textId="77777777" w:rsidR="00D3093B" w:rsidRDefault="00D3093B" w:rsidP="00D940D9">
            <w:pPr>
              <w:pStyle w:val="BlockText"/>
              <w:spacing w:after="480"/>
              <w:jc w:val="center"/>
            </w:pPr>
            <w:r>
              <w:rPr>
                <w:noProof/>
                <w:lang w:eastAsia="en-US"/>
              </w:rPr>
              <w:drawing>
                <wp:inline distT="0" distB="0" distL="0" distR="0" wp14:anchorId="54907B78" wp14:editId="45DD8482">
                  <wp:extent cx="1463040" cy="978408"/>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978408"/>
                          </a:xfrm>
                          <a:prstGeom prst="rect">
                            <a:avLst/>
                          </a:prstGeom>
                          <a:noFill/>
                        </pic:spPr>
                      </pic:pic>
                    </a:graphicData>
                  </a:graphic>
                </wp:inline>
              </w:drawing>
            </w:r>
          </w:p>
          <w:p w14:paraId="782F60AA" w14:textId="77777777" w:rsidR="00D940D9" w:rsidRDefault="00D3093B" w:rsidP="00D3093B">
            <w:pPr>
              <w:pStyle w:val="BlockText"/>
              <w:jc w:val="center"/>
            </w:pPr>
            <w:r w:rsidRPr="00D3093B">
              <w:t>Post Office Box 4765</w:t>
            </w:r>
          </w:p>
          <w:p w14:paraId="4C9C63ED" w14:textId="77777777" w:rsidR="00D3093B" w:rsidRDefault="00D3093B" w:rsidP="00D3093B">
            <w:pPr>
              <w:pStyle w:val="BlockText"/>
              <w:jc w:val="center"/>
            </w:pPr>
            <w:r w:rsidRPr="00D3093B">
              <w:t>Cary, N.C. 27519</w:t>
            </w:r>
          </w:p>
          <w:p w14:paraId="26B252D7" w14:textId="77777777" w:rsidR="00D940D9" w:rsidRDefault="00D940D9" w:rsidP="00D940D9">
            <w:pPr>
              <w:pStyle w:val="BlockText"/>
              <w:spacing w:before="120" w:after="120"/>
              <w:ind w:left="864"/>
              <w:jc w:val="center"/>
            </w:pPr>
            <w:r>
              <w:t>- or –</w:t>
            </w:r>
          </w:p>
          <w:p w14:paraId="2220D07C" w14:textId="77777777" w:rsidR="00D940D9" w:rsidRDefault="00D940D9" w:rsidP="00D940D9">
            <w:pPr>
              <w:pStyle w:val="BlockText"/>
              <w:ind w:left="864"/>
              <w:jc w:val="center"/>
            </w:pPr>
            <w:r w:rsidRPr="00D940D9">
              <w:t>c/o Cary Fire Administration</w:t>
            </w:r>
          </w:p>
          <w:p w14:paraId="5FEAD85F" w14:textId="77777777" w:rsidR="00D940D9" w:rsidRDefault="00D940D9" w:rsidP="00D940D9">
            <w:pPr>
              <w:pStyle w:val="BlockText"/>
              <w:ind w:left="864"/>
              <w:jc w:val="center"/>
            </w:pPr>
            <w:r w:rsidRPr="00D940D9">
              <w:t>100 North Academy Street</w:t>
            </w:r>
          </w:p>
          <w:p w14:paraId="4F7B9E9C" w14:textId="77777777" w:rsidR="00D940D9" w:rsidRDefault="00D940D9" w:rsidP="003E1BFE">
            <w:pPr>
              <w:pStyle w:val="BlockText"/>
              <w:spacing w:after="2280"/>
              <w:ind w:left="864"/>
              <w:jc w:val="center"/>
            </w:pPr>
            <w:r w:rsidRPr="00D940D9">
              <w:t>Cary, N.C. 27511</w:t>
            </w:r>
          </w:p>
          <w:p w14:paraId="5480A84D" w14:textId="620EEA19" w:rsidR="00D940D9" w:rsidRDefault="00D940D9" w:rsidP="00D940D9">
            <w:pPr>
              <w:pStyle w:val="BlockText"/>
              <w:ind w:left="864"/>
              <w:jc w:val="center"/>
            </w:pPr>
            <w:r>
              <w:t xml:space="preserve">Brochure revised:  </w:t>
            </w:r>
            <w:r w:rsidR="00F473C2">
              <w:t>May 2022</w:t>
            </w:r>
          </w:p>
        </w:tc>
        <w:tc>
          <w:tcPr>
            <w:tcW w:w="718" w:type="dxa"/>
          </w:tcPr>
          <w:p w14:paraId="66C585CF" w14:textId="77777777" w:rsidR="00394F23" w:rsidRDefault="00394F23">
            <w:pPr>
              <w:spacing w:after="160"/>
            </w:pPr>
          </w:p>
        </w:tc>
        <w:tc>
          <w:tcPr>
            <w:tcW w:w="3900" w:type="dxa"/>
          </w:tcPr>
          <w:tbl>
            <w:tblPr>
              <w:tblStyle w:val="HostTable"/>
              <w:tblW w:w="0" w:type="auto"/>
              <w:tblLayout w:type="fixed"/>
              <w:tblLook w:val="04A0" w:firstRow="1" w:lastRow="0" w:firstColumn="1" w:lastColumn="0" w:noHBand="0" w:noVBand="1"/>
            </w:tblPr>
            <w:tblGrid>
              <w:gridCol w:w="3900"/>
            </w:tblGrid>
            <w:tr w:rsidR="00394F23" w14:paraId="29238D06" w14:textId="77777777" w:rsidTr="00D3093B">
              <w:tc>
                <w:tcPr>
                  <w:tcW w:w="3900" w:type="dxa"/>
                  <w:vAlign w:val="bottom"/>
                </w:tcPr>
                <w:p w14:paraId="42AB4F5C" w14:textId="77777777" w:rsidR="00394F23" w:rsidRPr="00D3093B" w:rsidRDefault="00D3093B">
                  <w:pPr>
                    <w:pStyle w:val="Title"/>
                    <w:rPr>
                      <w:color w:val="000000" w:themeColor="text1"/>
                    </w:rPr>
                  </w:pPr>
                  <w:r w:rsidRPr="00D3093B">
                    <w:rPr>
                      <w:color w:val="000000" w:themeColor="text1"/>
                    </w:rPr>
                    <w:t>Cary’s Community Response Team (CERT)</w:t>
                  </w:r>
                </w:p>
                <w:p w14:paraId="41104B3F" w14:textId="77777777" w:rsidR="00394F23" w:rsidRDefault="00D3093B" w:rsidP="00D902F0">
                  <w:pPr>
                    <w:pStyle w:val="Subtitle"/>
                    <w:ind w:right="321"/>
                  </w:pPr>
                  <w:r w:rsidRPr="00D902F0">
                    <w:rPr>
                      <w:color w:val="00B050"/>
                    </w:rPr>
                    <w:t>Doing the greatest amount of good for the greatest number of people following disasters</w:t>
                  </w:r>
                </w:p>
              </w:tc>
            </w:tr>
            <w:tr w:rsidR="00394F23" w14:paraId="374A351A" w14:textId="77777777" w:rsidTr="00D3093B">
              <w:tc>
                <w:tcPr>
                  <w:tcW w:w="3900" w:type="dxa"/>
                </w:tcPr>
                <w:p w14:paraId="53E5F08D" w14:textId="77777777" w:rsidR="00394F23" w:rsidRDefault="00394F23">
                  <w:pPr>
                    <w:spacing w:after="160"/>
                  </w:pPr>
                </w:p>
              </w:tc>
            </w:tr>
            <w:tr w:rsidR="00394F23" w14:paraId="2AA699C9" w14:textId="77777777" w:rsidTr="00D3093B">
              <w:trPr>
                <w:trHeight w:val="3024"/>
              </w:trPr>
              <w:tc>
                <w:tcPr>
                  <w:tcW w:w="3900" w:type="dxa"/>
                  <w:vAlign w:val="center"/>
                </w:tcPr>
                <w:p w14:paraId="34E40528" w14:textId="77777777" w:rsidR="00394F23" w:rsidRDefault="00D3093B" w:rsidP="00D3093B">
                  <w:pPr>
                    <w:spacing w:after="160"/>
                  </w:pPr>
                  <w:r>
                    <w:rPr>
                      <w:noProof/>
                      <w:lang w:eastAsia="en-US"/>
                    </w:rPr>
                    <w:drawing>
                      <wp:anchor distT="0" distB="0" distL="0" distR="0" simplePos="0" relativeHeight="251659264" behindDoc="0" locked="0" layoutInCell="1" allowOverlap="1" wp14:anchorId="5E3147DD" wp14:editId="239EE4EB">
                        <wp:simplePos x="0" y="0"/>
                        <wp:positionH relativeFrom="page">
                          <wp:posOffset>7136130</wp:posOffset>
                        </wp:positionH>
                        <wp:positionV relativeFrom="paragraph">
                          <wp:posOffset>2069465</wp:posOffset>
                        </wp:positionV>
                        <wp:extent cx="2401570" cy="15957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1570" cy="15957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0" distR="0" simplePos="0" relativeHeight="251658240" behindDoc="0" locked="0" layoutInCell="1" allowOverlap="1" wp14:anchorId="21C0D9F9" wp14:editId="7E76EDAF">
                        <wp:simplePos x="0" y="0"/>
                        <wp:positionH relativeFrom="page">
                          <wp:posOffset>7136130</wp:posOffset>
                        </wp:positionH>
                        <wp:positionV relativeFrom="paragraph">
                          <wp:posOffset>2069465</wp:posOffset>
                        </wp:positionV>
                        <wp:extent cx="2401570" cy="15957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1570" cy="15957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inline distT="0" distB="0" distL="0" distR="0" wp14:anchorId="338956AD" wp14:editId="36CEE751">
                        <wp:extent cx="2409825" cy="1609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609725"/>
                                </a:xfrm>
                                <a:prstGeom prst="rect">
                                  <a:avLst/>
                                </a:prstGeom>
                                <a:noFill/>
                              </pic:spPr>
                            </pic:pic>
                          </a:graphicData>
                        </a:graphic>
                      </wp:inline>
                    </w:drawing>
                  </w:r>
                </w:p>
              </w:tc>
            </w:tr>
            <w:tr w:rsidR="00394F23" w14:paraId="613AD181" w14:textId="77777777" w:rsidTr="00D3093B">
              <w:trPr>
                <w:trHeight w:val="3024"/>
              </w:trPr>
              <w:tc>
                <w:tcPr>
                  <w:tcW w:w="3900" w:type="dxa"/>
                  <w:vAlign w:val="bottom"/>
                </w:tcPr>
                <w:p w14:paraId="54668E15" w14:textId="77777777" w:rsidR="00394F23" w:rsidRPr="00D902F0" w:rsidRDefault="00D3093B" w:rsidP="00D3093B">
                  <w:pPr>
                    <w:spacing w:after="160"/>
                    <w:jc w:val="center"/>
                    <w:rPr>
                      <w:color w:val="00B050"/>
                    </w:rPr>
                  </w:pPr>
                  <w:r>
                    <w:t xml:space="preserve">Find out more on our web site at </w:t>
                  </w:r>
                  <w:hyperlink r:id="rId11" w:history="1">
                    <w:r w:rsidR="00D940D9" w:rsidRPr="00D902F0">
                      <w:rPr>
                        <w:rStyle w:val="Hyperlink"/>
                        <w:color w:val="00B050"/>
                      </w:rPr>
                      <w:t>www.carycert.org</w:t>
                    </w:r>
                  </w:hyperlink>
                </w:p>
                <w:p w14:paraId="7D65A234" w14:textId="77777777" w:rsidR="00D3093B" w:rsidRDefault="00D3093B" w:rsidP="00D3093B">
                  <w:pPr>
                    <w:spacing w:after="160"/>
                    <w:jc w:val="center"/>
                  </w:pPr>
                  <w:r>
                    <w:rPr>
                      <w:noProof/>
                      <w:lang w:eastAsia="en-US"/>
                    </w:rPr>
                    <w:drawing>
                      <wp:inline distT="0" distB="0" distL="0" distR="0" wp14:anchorId="3A8CD84E" wp14:editId="485305EC">
                        <wp:extent cx="51435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pic:spPr>
                            </pic:pic>
                          </a:graphicData>
                        </a:graphic>
                      </wp:inline>
                    </w:drawing>
                  </w:r>
                </w:p>
                <w:p w14:paraId="3F0C9848" w14:textId="77777777" w:rsidR="00D3093B" w:rsidRDefault="00D3093B" w:rsidP="00D3093B">
                  <w:pPr>
                    <w:spacing w:after="160"/>
                    <w:jc w:val="center"/>
                  </w:pPr>
                  <w:r>
                    <w:t>Or contact us by email at carycert@gmail.com</w:t>
                  </w:r>
                </w:p>
              </w:tc>
            </w:tr>
            <w:tr w:rsidR="00394F23" w14:paraId="7135A265" w14:textId="77777777" w:rsidTr="00D902F0">
              <w:tc>
                <w:tcPr>
                  <w:tcW w:w="3900" w:type="dxa"/>
                  <w:shd w:val="clear" w:color="auto" w:fill="00B050"/>
                </w:tcPr>
                <w:p w14:paraId="2884296A" w14:textId="77777777" w:rsidR="00394F23" w:rsidRDefault="00394F23">
                  <w:pPr>
                    <w:spacing w:after="160"/>
                  </w:pPr>
                </w:p>
              </w:tc>
            </w:tr>
          </w:tbl>
          <w:p w14:paraId="31A3E332" w14:textId="77777777" w:rsidR="00394F23" w:rsidRDefault="00394F23">
            <w:pPr>
              <w:spacing w:after="160"/>
            </w:pPr>
          </w:p>
        </w:tc>
      </w:tr>
    </w:tbl>
    <w:p w14:paraId="48CE4D2D" w14:textId="77777777" w:rsidR="00394F23" w:rsidRDefault="00394F23"/>
    <w:tbl>
      <w:tblPr>
        <w:tblStyle w:val="HostTable"/>
        <w:tblW w:w="0" w:type="auto"/>
        <w:tblLayout w:type="fixed"/>
        <w:tblLook w:val="04A0" w:firstRow="1" w:lastRow="0" w:firstColumn="1" w:lastColumn="0" w:noHBand="0" w:noVBand="1"/>
        <w:tblDescription w:val="Layout table for inside of trifold brochure"/>
      </w:tblPr>
      <w:tblGrid>
        <w:gridCol w:w="5041"/>
        <w:gridCol w:w="4465"/>
        <w:gridCol w:w="865"/>
        <w:gridCol w:w="4029"/>
      </w:tblGrid>
      <w:tr w:rsidR="00394F23" w14:paraId="42A22417" w14:textId="77777777" w:rsidTr="006D7A28">
        <w:trPr>
          <w:trHeight w:hRule="exact" w:val="10080"/>
        </w:trPr>
        <w:tc>
          <w:tcPr>
            <w:tcW w:w="5041" w:type="dxa"/>
          </w:tcPr>
          <w:tbl>
            <w:tblPr>
              <w:tblStyle w:val="HostTable"/>
              <w:tblW w:w="0" w:type="auto"/>
              <w:tblLayout w:type="fixed"/>
              <w:tblLook w:val="04A0" w:firstRow="1" w:lastRow="0" w:firstColumn="1" w:lastColumn="0" w:noHBand="0" w:noVBand="1"/>
            </w:tblPr>
            <w:tblGrid>
              <w:gridCol w:w="5041"/>
            </w:tblGrid>
            <w:tr w:rsidR="00394F23" w14:paraId="479B18D5" w14:textId="77777777" w:rsidTr="00D902F0">
              <w:trPr>
                <w:trHeight w:hRule="exact" w:val="4104"/>
              </w:trPr>
              <w:tc>
                <w:tcPr>
                  <w:tcW w:w="5041" w:type="dxa"/>
                  <w:shd w:val="clear" w:color="auto" w:fill="00B050"/>
                  <w:vAlign w:val="center"/>
                </w:tcPr>
                <w:p w14:paraId="2D739EAD" w14:textId="77777777" w:rsidR="00394F23" w:rsidRDefault="00F46032" w:rsidP="00F46032">
                  <w:pPr>
                    <w:spacing w:after="160"/>
                    <w:jc w:val="center"/>
                  </w:pPr>
                  <w:r>
                    <w:rPr>
                      <w:noProof/>
                      <w:lang w:eastAsia="en-US"/>
                    </w:rPr>
                    <w:lastRenderedPageBreak/>
                    <w:drawing>
                      <wp:inline distT="0" distB="0" distL="0" distR="0" wp14:anchorId="3417038E" wp14:editId="71F029BC">
                        <wp:extent cx="2409825" cy="1609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609725"/>
                                </a:xfrm>
                                <a:prstGeom prst="rect">
                                  <a:avLst/>
                                </a:prstGeom>
                                <a:noFill/>
                              </pic:spPr>
                            </pic:pic>
                          </a:graphicData>
                        </a:graphic>
                      </wp:inline>
                    </w:drawing>
                  </w:r>
                </w:p>
              </w:tc>
            </w:tr>
            <w:tr w:rsidR="00394F23" w14:paraId="4874FCC7" w14:textId="77777777">
              <w:trPr>
                <w:trHeight w:hRule="exact" w:val="5976"/>
              </w:trPr>
              <w:tc>
                <w:tcPr>
                  <w:tcW w:w="5041" w:type="dxa"/>
                  <w:tcMar>
                    <w:right w:w="864" w:type="dxa"/>
                  </w:tcMar>
                </w:tcPr>
                <w:p w14:paraId="24146FE2" w14:textId="77777777" w:rsidR="00394F23" w:rsidRPr="00D902F0" w:rsidRDefault="009E4917" w:rsidP="00D902F0">
                  <w:pPr>
                    <w:pStyle w:val="Heading1"/>
                    <w:outlineLvl w:val="0"/>
                  </w:pPr>
                  <w:r w:rsidRPr="00D902F0">
                    <w:t>What We Do</w:t>
                  </w:r>
                </w:p>
                <w:p w14:paraId="3F14F609" w14:textId="77777777" w:rsidR="00394F23" w:rsidRDefault="009E4917" w:rsidP="006D7A28">
                  <w:r>
                    <w:t>With assistance from the Cary Fire Department, Cary CERT:</w:t>
                  </w:r>
                </w:p>
                <w:p w14:paraId="222F954F" w14:textId="77777777" w:rsidR="00394F23" w:rsidRDefault="009E4917" w:rsidP="00D902F0">
                  <w:pPr>
                    <w:pStyle w:val="ListParagraph"/>
                    <w:ind w:left="360" w:hanging="360"/>
                  </w:pPr>
                  <w:r w:rsidRPr="009E4917">
                    <w:t>Encourages awareness and knowledge of emergency preparedness for individuals, families, and businesses in our community</w:t>
                  </w:r>
                  <w:r w:rsidR="0077070A">
                    <w:t>.</w:t>
                  </w:r>
                </w:p>
                <w:p w14:paraId="167FA99B" w14:textId="77777777" w:rsidR="009E4917" w:rsidRDefault="009E4917" w:rsidP="00D902F0">
                  <w:pPr>
                    <w:pStyle w:val="ListParagraph"/>
                    <w:ind w:left="360" w:hanging="360"/>
                  </w:pPr>
                  <w:r>
                    <w:t xml:space="preserve">Is a </w:t>
                  </w:r>
                  <w:r w:rsidRPr="009E4917">
                    <w:t>resource to emergency management officials</w:t>
                  </w:r>
                </w:p>
                <w:p w14:paraId="3A9A51BC" w14:textId="77777777" w:rsidR="009E4917" w:rsidRDefault="009E4917" w:rsidP="00D902F0">
                  <w:pPr>
                    <w:pStyle w:val="ListParagraph"/>
                    <w:ind w:left="360" w:hanging="360"/>
                  </w:pPr>
                  <w:r>
                    <w:t>Provides monthly training to Cary CERT members.</w:t>
                  </w:r>
                </w:p>
                <w:p w14:paraId="4D3E7C80" w14:textId="77777777" w:rsidR="009E4917" w:rsidRDefault="009E4917" w:rsidP="00D902F0">
                  <w:pPr>
                    <w:pStyle w:val="ListParagraph"/>
                    <w:ind w:left="360" w:hanging="360"/>
                  </w:pPr>
                  <w:r>
                    <w:t>Promotes awareness of CERT activities and programs at the community level.</w:t>
                  </w:r>
                </w:p>
                <w:p w14:paraId="713B2738" w14:textId="77777777" w:rsidR="009E4917" w:rsidRPr="006D7A28" w:rsidRDefault="009E4917" w:rsidP="00D902F0">
                  <w:pPr>
                    <w:pStyle w:val="Heading1"/>
                    <w:outlineLvl w:val="0"/>
                  </w:pPr>
                  <w:r w:rsidRPr="006D7A28">
                    <w:t>Training</w:t>
                  </w:r>
                </w:p>
                <w:p w14:paraId="055C7EB1" w14:textId="5BFC156D" w:rsidR="00394F23" w:rsidRDefault="009E4917" w:rsidP="006D7A28">
                  <w:pPr>
                    <w:spacing w:after="160"/>
                  </w:pPr>
                  <w:r>
                    <w:t>We provide continuous training throughout the year to keep skills fresh and awareness constant.  For 20</w:t>
                  </w:r>
                  <w:r w:rsidR="00DC2AC1">
                    <w:t>22</w:t>
                  </w:r>
                  <w:r>
                    <w:t>, here is a list of our monthly planned training.  We have our training</w:t>
                  </w:r>
                  <w:r w:rsidR="006D7A28">
                    <w:t>s</w:t>
                  </w:r>
                  <w:r>
                    <w:t xml:space="preserve"> on the second Thursday of every month.  Feel free to join us anytime.  The latest schedule and place are always update</w:t>
                  </w:r>
                  <w:r w:rsidR="006D7A28">
                    <w:t>d</w:t>
                  </w:r>
                  <w:r>
                    <w:t xml:space="preserve"> on our website at </w:t>
                  </w:r>
                  <w:r w:rsidR="006D7A28" w:rsidRPr="006D7A28">
                    <w:t>http://www.carycert.org/calendar.html</w:t>
                  </w:r>
                  <w:r w:rsidR="006D7A28">
                    <w:t>.</w:t>
                  </w:r>
                </w:p>
              </w:tc>
            </w:tr>
          </w:tbl>
          <w:p w14:paraId="4B124C23" w14:textId="77777777" w:rsidR="00394F23" w:rsidRDefault="00394F23">
            <w:pPr>
              <w:spacing w:after="160"/>
            </w:pPr>
          </w:p>
        </w:tc>
        <w:tc>
          <w:tcPr>
            <w:tcW w:w="4465" w:type="dxa"/>
          </w:tcPr>
          <w:tbl>
            <w:tblPr>
              <w:tblStyle w:val="HostTable"/>
              <w:tblW w:w="5000" w:type="pct"/>
              <w:tblLayout w:type="fixed"/>
              <w:tblLook w:val="04A0" w:firstRow="1" w:lastRow="0" w:firstColumn="1" w:lastColumn="0" w:noHBand="0" w:noVBand="1"/>
            </w:tblPr>
            <w:tblGrid>
              <w:gridCol w:w="4465"/>
            </w:tblGrid>
            <w:tr w:rsidR="00394F23" w14:paraId="56008A67" w14:textId="77777777" w:rsidTr="00D902F0">
              <w:trPr>
                <w:trHeight w:hRule="exact" w:val="4104"/>
              </w:trPr>
              <w:tc>
                <w:tcPr>
                  <w:tcW w:w="5000" w:type="pct"/>
                  <w:shd w:val="clear" w:color="auto" w:fill="00B050"/>
                  <w:vAlign w:val="center"/>
                </w:tcPr>
                <w:p w14:paraId="17FFBF7F" w14:textId="77777777" w:rsidR="00394F23" w:rsidRDefault="0077070A" w:rsidP="00B92BD0">
                  <w:pPr>
                    <w:pStyle w:val="Quote"/>
                    <w:ind w:left="359"/>
                  </w:pPr>
                  <w:r>
                    <w:t>“</w:t>
                  </w:r>
                  <w:r w:rsidR="00F46032" w:rsidRPr="00F46032">
                    <w:t>The Community Emergency Response Team (CERT) Program educates people about disaster preparedness for hazards that may impact their area and trains them in basic disaster response skills, such as fire safety, light search and rescue, team organization, and disaster medical operations.</w:t>
                  </w:r>
                  <w:r>
                    <w:t>”</w:t>
                  </w:r>
                </w:p>
                <w:p w14:paraId="49622A60" w14:textId="77777777" w:rsidR="00394F23" w:rsidRDefault="0077070A" w:rsidP="00B92BD0">
                  <w:pPr>
                    <w:pStyle w:val="Quote"/>
                  </w:pPr>
                  <w:r>
                    <w:t xml:space="preserve">- </w:t>
                  </w:r>
                  <w:r w:rsidR="00F46032">
                    <w:rPr>
                      <w:rStyle w:val="Strong"/>
                    </w:rPr>
                    <w:t>FEMA CERT</w:t>
                  </w:r>
                </w:p>
              </w:tc>
            </w:tr>
            <w:tr w:rsidR="00394F23" w14:paraId="655E0C8F" w14:textId="77777777">
              <w:trPr>
                <w:trHeight w:hRule="exact" w:val="5976"/>
              </w:trPr>
              <w:tc>
                <w:tcPr>
                  <w:tcW w:w="5000" w:type="pct"/>
                  <w:tcMar>
                    <w:top w:w="864" w:type="dxa"/>
                  </w:tcMar>
                </w:tcPr>
                <w:p w14:paraId="6DCA6FFA" w14:textId="544B6192" w:rsidR="006D7A28" w:rsidRPr="006D7A28" w:rsidRDefault="006D7A28" w:rsidP="00F46032">
                  <w:pPr>
                    <w:spacing w:after="120"/>
                    <w:ind w:left="899" w:hanging="900"/>
                    <w:rPr>
                      <w:sz w:val="18"/>
                    </w:rPr>
                  </w:pPr>
                  <w:r w:rsidRPr="006D7A28">
                    <w:rPr>
                      <w:sz w:val="18"/>
                    </w:rPr>
                    <w:t xml:space="preserve">January: </w:t>
                  </w:r>
                  <w:r w:rsidR="00F46032">
                    <w:rPr>
                      <w:sz w:val="18"/>
                    </w:rPr>
                    <w:t xml:space="preserve"> </w:t>
                  </w:r>
                  <w:r w:rsidR="003573FC">
                    <w:rPr>
                      <w:sz w:val="18"/>
                    </w:rPr>
                    <w:t>CERT Bag Check</w:t>
                  </w:r>
                </w:p>
                <w:p w14:paraId="0A36AC81" w14:textId="645463DF" w:rsidR="006D7A28" w:rsidRPr="006D7A28" w:rsidRDefault="006D7A28" w:rsidP="00E21DF5">
                  <w:pPr>
                    <w:spacing w:after="120"/>
                    <w:ind w:left="990" w:hanging="990"/>
                    <w:rPr>
                      <w:sz w:val="18"/>
                    </w:rPr>
                  </w:pPr>
                  <w:r w:rsidRPr="006D7A28">
                    <w:rPr>
                      <w:sz w:val="18"/>
                    </w:rPr>
                    <w:t xml:space="preserve">February: </w:t>
                  </w:r>
                  <w:r w:rsidR="00F46032">
                    <w:rPr>
                      <w:sz w:val="18"/>
                    </w:rPr>
                    <w:t xml:space="preserve"> </w:t>
                  </w:r>
                  <w:r w:rsidR="00E21DF5" w:rsidRPr="00E21DF5">
                    <w:rPr>
                      <w:sz w:val="18"/>
                    </w:rPr>
                    <w:t xml:space="preserve">Blood Born Pathogens </w:t>
                  </w:r>
                  <w:r w:rsidR="005D723D">
                    <w:rPr>
                      <w:sz w:val="18"/>
                    </w:rPr>
                    <w:t>&amp;</w:t>
                  </w:r>
                  <w:r w:rsidR="00E21DF5" w:rsidRPr="00E21DF5">
                    <w:rPr>
                      <w:sz w:val="18"/>
                    </w:rPr>
                    <w:t xml:space="preserve"> Stop the Bleed</w:t>
                  </w:r>
                </w:p>
                <w:p w14:paraId="6E848CE1" w14:textId="77777777" w:rsidR="006D7A28" w:rsidRPr="006D7A28" w:rsidRDefault="006D7A28" w:rsidP="00F46032">
                  <w:pPr>
                    <w:spacing w:after="120"/>
                    <w:ind w:left="899" w:hanging="900"/>
                    <w:rPr>
                      <w:sz w:val="18"/>
                    </w:rPr>
                  </w:pPr>
                  <w:r w:rsidRPr="006D7A28">
                    <w:rPr>
                      <w:sz w:val="18"/>
                    </w:rPr>
                    <w:t>March:</w:t>
                  </w:r>
                  <w:r w:rsidR="00F46032">
                    <w:rPr>
                      <w:sz w:val="18"/>
                    </w:rPr>
                    <w:t xml:space="preserve"> </w:t>
                  </w:r>
                  <w:r w:rsidRPr="006D7A28">
                    <w:rPr>
                      <w:sz w:val="18"/>
                    </w:rPr>
                    <w:t xml:space="preserve"> </w:t>
                  </w:r>
                  <w:proofErr w:type="spellStart"/>
                  <w:r w:rsidRPr="006D7A28">
                    <w:rPr>
                      <w:sz w:val="18"/>
                    </w:rPr>
                    <w:t>SkyWarn</w:t>
                  </w:r>
                  <w:proofErr w:type="spellEnd"/>
                  <w:r w:rsidRPr="006D7A28">
                    <w:rPr>
                      <w:sz w:val="18"/>
                    </w:rPr>
                    <w:t xml:space="preserve"> Training</w:t>
                  </w:r>
                </w:p>
                <w:p w14:paraId="6E1D8088" w14:textId="17D8E445" w:rsidR="006D7A28" w:rsidRPr="006D7A28" w:rsidRDefault="006D7A28" w:rsidP="00F46032">
                  <w:pPr>
                    <w:spacing w:after="120"/>
                    <w:ind w:left="899" w:hanging="900"/>
                    <w:rPr>
                      <w:sz w:val="18"/>
                    </w:rPr>
                  </w:pPr>
                  <w:r w:rsidRPr="006D7A28">
                    <w:rPr>
                      <w:sz w:val="18"/>
                    </w:rPr>
                    <w:t>April:</w:t>
                  </w:r>
                  <w:r w:rsidR="00F46032">
                    <w:rPr>
                      <w:sz w:val="18"/>
                    </w:rPr>
                    <w:t xml:space="preserve"> </w:t>
                  </w:r>
                  <w:r w:rsidRPr="006D7A28">
                    <w:rPr>
                      <w:sz w:val="18"/>
                    </w:rPr>
                    <w:t xml:space="preserve"> </w:t>
                  </w:r>
                  <w:r w:rsidR="00065E0C">
                    <w:rPr>
                      <w:sz w:val="18"/>
                    </w:rPr>
                    <w:t>Cary 911</w:t>
                  </w:r>
                  <w:r w:rsidRPr="006D7A28">
                    <w:rPr>
                      <w:sz w:val="18"/>
                    </w:rPr>
                    <w:t xml:space="preserve"> Tour</w:t>
                  </w:r>
                </w:p>
                <w:p w14:paraId="7CD8D7B7" w14:textId="5BA2B36C" w:rsidR="006D7A28" w:rsidRPr="006D7A28" w:rsidRDefault="006D7A28" w:rsidP="00F46032">
                  <w:pPr>
                    <w:spacing w:after="120"/>
                    <w:ind w:left="899" w:hanging="900"/>
                    <w:rPr>
                      <w:sz w:val="18"/>
                    </w:rPr>
                  </w:pPr>
                  <w:r w:rsidRPr="006D7A28">
                    <w:rPr>
                      <w:sz w:val="18"/>
                    </w:rPr>
                    <w:t xml:space="preserve">May: </w:t>
                  </w:r>
                  <w:r w:rsidR="00F46032">
                    <w:rPr>
                      <w:sz w:val="18"/>
                    </w:rPr>
                    <w:t xml:space="preserve"> </w:t>
                  </w:r>
                  <w:r w:rsidR="00492BD2">
                    <w:rPr>
                      <w:sz w:val="18"/>
                    </w:rPr>
                    <w:t xml:space="preserve">Pulse Point and </w:t>
                  </w:r>
                  <w:r w:rsidR="00065E0C">
                    <w:rPr>
                      <w:sz w:val="18"/>
                    </w:rPr>
                    <w:t>CPR Review</w:t>
                  </w:r>
                </w:p>
                <w:p w14:paraId="25D8807E" w14:textId="1D5537DC" w:rsidR="00394F23" w:rsidRPr="006D7A28" w:rsidRDefault="006D7A28" w:rsidP="00F46032">
                  <w:pPr>
                    <w:spacing w:after="120"/>
                    <w:ind w:left="899" w:hanging="900"/>
                    <w:rPr>
                      <w:sz w:val="18"/>
                    </w:rPr>
                  </w:pPr>
                  <w:r w:rsidRPr="006D7A28">
                    <w:rPr>
                      <w:sz w:val="18"/>
                    </w:rPr>
                    <w:t>June:</w:t>
                  </w:r>
                  <w:r w:rsidR="00F46032">
                    <w:rPr>
                      <w:sz w:val="18"/>
                    </w:rPr>
                    <w:t xml:space="preserve"> </w:t>
                  </w:r>
                  <w:r w:rsidRPr="006D7A28">
                    <w:rPr>
                      <w:sz w:val="18"/>
                    </w:rPr>
                    <w:t xml:space="preserve"> </w:t>
                  </w:r>
                  <w:r w:rsidR="00492BD2">
                    <w:rPr>
                      <w:sz w:val="18"/>
                    </w:rPr>
                    <w:t>Shearon Harris Guest Speaker</w:t>
                  </w:r>
                </w:p>
                <w:p w14:paraId="7DC622BC" w14:textId="69498644" w:rsidR="006D7A28" w:rsidRPr="006D7A28" w:rsidRDefault="006D7A28" w:rsidP="00F46032">
                  <w:pPr>
                    <w:spacing w:after="120"/>
                    <w:ind w:left="899" w:hanging="900"/>
                    <w:rPr>
                      <w:sz w:val="18"/>
                    </w:rPr>
                  </w:pPr>
                  <w:r w:rsidRPr="006D7A28">
                    <w:rPr>
                      <w:sz w:val="18"/>
                    </w:rPr>
                    <w:t xml:space="preserve">July: </w:t>
                  </w:r>
                  <w:r w:rsidR="00F46032">
                    <w:rPr>
                      <w:sz w:val="18"/>
                    </w:rPr>
                    <w:t xml:space="preserve"> </w:t>
                  </w:r>
                  <w:r w:rsidR="001662CC">
                    <w:rPr>
                      <w:sz w:val="18"/>
                    </w:rPr>
                    <w:t>Risk Assessment</w:t>
                  </w:r>
                </w:p>
                <w:p w14:paraId="352F72A5" w14:textId="61AB0159" w:rsidR="006D7A28" w:rsidRPr="006D7A28" w:rsidRDefault="006D7A28" w:rsidP="00F46032">
                  <w:pPr>
                    <w:spacing w:after="120"/>
                    <w:ind w:left="899" w:hanging="900"/>
                    <w:rPr>
                      <w:sz w:val="18"/>
                    </w:rPr>
                  </w:pPr>
                  <w:r w:rsidRPr="006D7A28">
                    <w:rPr>
                      <w:sz w:val="18"/>
                    </w:rPr>
                    <w:t xml:space="preserve">August: </w:t>
                  </w:r>
                  <w:r w:rsidR="00F46032">
                    <w:rPr>
                      <w:sz w:val="18"/>
                    </w:rPr>
                    <w:t xml:space="preserve"> </w:t>
                  </w:r>
                  <w:r w:rsidR="001662CC" w:rsidRPr="001662CC">
                    <w:rPr>
                      <w:sz w:val="18"/>
                    </w:rPr>
                    <w:t>NC Baptist Men Guest Speaker</w:t>
                  </w:r>
                </w:p>
                <w:p w14:paraId="784DF097" w14:textId="5FF22FD8" w:rsidR="006D7A28" w:rsidRDefault="006D7A28" w:rsidP="005D723D">
                  <w:pPr>
                    <w:spacing w:after="120"/>
                    <w:ind w:left="990" w:hanging="990"/>
                    <w:rPr>
                      <w:sz w:val="18"/>
                    </w:rPr>
                  </w:pPr>
                  <w:r w:rsidRPr="006D7A28">
                    <w:rPr>
                      <w:sz w:val="18"/>
                    </w:rPr>
                    <w:t>September:</w:t>
                  </w:r>
                  <w:r w:rsidR="00F46032">
                    <w:rPr>
                      <w:sz w:val="18"/>
                    </w:rPr>
                    <w:t xml:space="preserve"> </w:t>
                  </w:r>
                  <w:r w:rsidRPr="006D7A28">
                    <w:rPr>
                      <w:sz w:val="18"/>
                    </w:rPr>
                    <w:t xml:space="preserve"> </w:t>
                  </w:r>
                  <w:r w:rsidR="001351FB" w:rsidRPr="006D7A28">
                    <w:rPr>
                      <w:sz w:val="18"/>
                    </w:rPr>
                    <w:t>Tabletop</w:t>
                  </w:r>
                  <w:r w:rsidRPr="006D7A28">
                    <w:rPr>
                      <w:sz w:val="18"/>
                    </w:rPr>
                    <w:t xml:space="preserve"> Exercise </w:t>
                  </w:r>
                  <w:r w:rsidR="00377298">
                    <w:rPr>
                      <w:sz w:val="18"/>
                    </w:rPr>
                    <w:t xml:space="preserve">to </w:t>
                  </w:r>
                  <w:r w:rsidR="005D723D">
                    <w:rPr>
                      <w:sz w:val="18"/>
                    </w:rPr>
                    <w:t>P</w:t>
                  </w:r>
                  <w:r w:rsidR="00377298">
                    <w:rPr>
                      <w:sz w:val="18"/>
                    </w:rPr>
                    <w:t xml:space="preserve">repare for 9/10 </w:t>
                  </w:r>
                  <w:r w:rsidR="005D723D">
                    <w:rPr>
                      <w:sz w:val="18"/>
                    </w:rPr>
                    <w:t>In-Field Exercise</w:t>
                  </w:r>
                </w:p>
                <w:p w14:paraId="1BC867FE" w14:textId="702DC1B8" w:rsidR="00377298" w:rsidRPr="006D7A28" w:rsidRDefault="00377298" w:rsidP="00F46032">
                  <w:pPr>
                    <w:spacing w:after="120"/>
                    <w:ind w:left="899" w:hanging="900"/>
                    <w:rPr>
                      <w:sz w:val="18"/>
                    </w:rPr>
                  </w:pPr>
                  <w:r>
                    <w:rPr>
                      <w:sz w:val="18"/>
                    </w:rPr>
                    <w:t>October:  Fire Extinguisher Training</w:t>
                  </w:r>
                </w:p>
                <w:p w14:paraId="6113CA16" w14:textId="42A7DB9E" w:rsidR="006D7A28" w:rsidRPr="006D7A28" w:rsidRDefault="006D7A28" w:rsidP="005D723D">
                  <w:pPr>
                    <w:spacing w:after="120"/>
                    <w:ind w:left="990" w:hanging="990"/>
                    <w:rPr>
                      <w:sz w:val="18"/>
                    </w:rPr>
                  </w:pPr>
                  <w:r w:rsidRPr="006D7A28">
                    <w:rPr>
                      <w:sz w:val="18"/>
                    </w:rPr>
                    <w:t>November:</w:t>
                  </w:r>
                  <w:r w:rsidR="00F46032">
                    <w:rPr>
                      <w:sz w:val="18"/>
                    </w:rPr>
                    <w:t xml:space="preserve"> </w:t>
                  </w:r>
                  <w:r w:rsidRPr="006D7A28">
                    <w:rPr>
                      <w:sz w:val="18"/>
                    </w:rPr>
                    <w:t xml:space="preserve"> </w:t>
                  </w:r>
                  <w:r w:rsidR="00377298">
                    <w:rPr>
                      <w:sz w:val="18"/>
                    </w:rPr>
                    <w:t xml:space="preserve">Communication Exercise and </w:t>
                  </w:r>
                  <w:r w:rsidRPr="006D7A28">
                    <w:rPr>
                      <w:sz w:val="18"/>
                    </w:rPr>
                    <w:t>General Membership</w:t>
                  </w:r>
                  <w:r w:rsidR="00F46032">
                    <w:rPr>
                      <w:sz w:val="18"/>
                    </w:rPr>
                    <w:t xml:space="preserve"> </w:t>
                  </w:r>
                  <w:r w:rsidRPr="006D7A28">
                    <w:rPr>
                      <w:sz w:val="18"/>
                    </w:rPr>
                    <w:t>Voting</w:t>
                  </w:r>
                </w:p>
                <w:p w14:paraId="4F3CAA4C" w14:textId="77777777" w:rsidR="006D7A28" w:rsidRDefault="006D7A28" w:rsidP="00F46032">
                  <w:pPr>
                    <w:spacing w:after="120"/>
                    <w:ind w:left="899" w:hanging="900"/>
                  </w:pPr>
                  <w:r w:rsidRPr="006D7A28">
                    <w:rPr>
                      <w:sz w:val="18"/>
                    </w:rPr>
                    <w:t xml:space="preserve">December: </w:t>
                  </w:r>
                  <w:r w:rsidR="00F46032">
                    <w:rPr>
                      <w:sz w:val="18"/>
                    </w:rPr>
                    <w:t xml:space="preserve"> </w:t>
                  </w:r>
                  <w:r w:rsidRPr="006D7A28">
                    <w:rPr>
                      <w:sz w:val="18"/>
                    </w:rPr>
                    <w:t>End of Year celebration</w:t>
                  </w:r>
                </w:p>
              </w:tc>
            </w:tr>
          </w:tbl>
          <w:p w14:paraId="6414B9D1" w14:textId="77777777" w:rsidR="00394F23" w:rsidRDefault="00394F23">
            <w:pPr>
              <w:spacing w:after="160"/>
            </w:pPr>
          </w:p>
        </w:tc>
        <w:tc>
          <w:tcPr>
            <w:tcW w:w="865" w:type="dxa"/>
          </w:tcPr>
          <w:p w14:paraId="0A296809" w14:textId="77777777" w:rsidR="00394F23" w:rsidRDefault="00394F23">
            <w:pPr>
              <w:spacing w:after="160"/>
            </w:pPr>
          </w:p>
        </w:tc>
        <w:tc>
          <w:tcPr>
            <w:tcW w:w="4029" w:type="dxa"/>
            <w:shd w:val="clear" w:color="auto" w:fill="auto"/>
          </w:tcPr>
          <w:p w14:paraId="7188E454" w14:textId="77777777" w:rsidR="006D7A28" w:rsidRPr="006D7A28" w:rsidRDefault="006D7A28" w:rsidP="00D902F0">
            <w:pPr>
              <w:pStyle w:val="Heading1"/>
              <w:outlineLvl w:val="0"/>
            </w:pPr>
            <w:r>
              <w:t>Board of Directors</w:t>
            </w:r>
          </w:p>
          <w:p w14:paraId="2BAC5A29" w14:textId="77777777" w:rsidR="006D7A28" w:rsidRDefault="006D7A28" w:rsidP="006D7A28">
            <w:pPr>
              <w:tabs>
                <w:tab w:val="left" w:pos="1509"/>
              </w:tabs>
            </w:pPr>
            <w:r>
              <w:t>President</w:t>
            </w:r>
            <w:r>
              <w:tab/>
              <w:t>Randy Stark</w:t>
            </w:r>
          </w:p>
          <w:p w14:paraId="0E0BA340" w14:textId="77777777" w:rsidR="006D7A28" w:rsidRDefault="006D7A28" w:rsidP="006D7A28">
            <w:pPr>
              <w:tabs>
                <w:tab w:val="left" w:pos="1509"/>
              </w:tabs>
            </w:pPr>
            <w:r>
              <w:t>Vice President</w:t>
            </w:r>
            <w:r>
              <w:tab/>
              <w:t>Julie Carlino</w:t>
            </w:r>
          </w:p>
          <w:p w14:paraId="6F82853F" w14:textId="148F5F9D" w:rsidR="006D7A28" w:rsidRDefault="006D7A28" w:rsidP="006D7A28">
            <w:pPr>
              <w:tabs>
                <w:tab w:val="left" w:pos="1509"/>
              </w:tabs>
            </w:pPr>
            <w:r>
              <w:t>Secretary</w:t>
            </w:r>
            <w:r>
              <w:tab/>
            </w:r>
            <w:r w:rsidR="00011344">
              <w:t xml:space="preserve">James </w:t>
            </w:r>
            <w:proofErr w:type="spellStart"/>
            <w:r w:rsidR="00011344">
              <w:t>Danks</w:t>
            </w:r>
            <w:proofErr w:type="spellEnd"/>
          </w:p>
          <w:p w14:paraId="7D3EA829" w14:textId="77777777" w:rsidR="006D7A28" w:rsidRDefault="006D7A28" w:rsidP="006D7A28">
            <w:pPr>
              <w:tabs>
                <w:tab w:val="left" w:pos="1509"/>
              </w:tabs>
            </w:pPr>
            <w:r>
              <w:t>Treasurer</w:t>
            </w:r>
            <w:r>
              <w:tab/>
            </w:r>
            <w:proofErr w:type="spellStart"/>
            <w:r>
              <w:t>Krish</w:t>
            </w:r>
            <w:proofErr w:type="spellEnd"/>
            <w:r>
              <w:t xml:space="preserve"> </w:t>
            </w:r>
            <w:proofErr w:type="spellStart"/>
            <w:r>
              <w:t>Kanakasapapathi</w:t>
            </w:r>
            <w:proofErr w:type="spellEnd"/>
          </w:p>
          <w:p w14:paraId="67C62AD9" w14:textId="77777777" w:rsidR="006D7A28" w:rsidRDefault="006D7A28" w:rsidP="006D7A28">
            <w:pPr>
              <w:tabs>
                <w:tab w:val="left" w:pos="1509"/>
              </w:tabs>
            </w:pPr>
          </w:p>
          <w:p w14:paraId="3866ADB6" w14:textId="2E5F318E" w:rsidR="006D7A28" w:rsidRDefault="006D7A28" w:rsidP="006D7A28">
            <w:pPr>
              <w:tabs>
                <w:tab w:val="left" w:pos="1509"/>
              </w:tabs>
            </w:pPr>
            <w:r>
              <w:t>At Large</w:t>
            </w:r>
            <w:r>
              <w:tab/>
            </w:r>
            <w:r w:rsidR="003F47CB">
              <w:t xml:space="preserve">Sonia </w:t>
            </w:r>
            <w:proofErr w:type="spellStart"/>
            <w:r w:rsidR="003F47CB">
              <w:t>Estroff</w:t>
            </w:r>
            <w:proofErr w:type="spellEnd"/>
          </w:p>
          <w:p w14:paraId="5622E1A7" w14:textId="77777777" w:rsidR="006D7A28" w:rsidRDefault="006D7A28" w:rsidP="006D7A28">
            <w:pPr>
              <w:tabs>
                <w:tab w:val="left" w:pos="1509"/>
              </w:tabs>
            </w:pPr>
            <w:r>
              <w:tab/>
              <w:t>Stanley Levine</w:t>
            </w:r>
          </w:p>
          <w:p w14:paraId="1337A8E6" w14:textId="77777777" w:rsidR="006D7A28" w:rsidRDefault="006D7A28" w:rsidP="006D7A28">
            <w:pPr>
              <w:tabs>
                <w:tab w:val="left" w:pos="1509"/>
              </w:tabs>
            </w:pPr>
            <w:r>
              <w:tab/>
              <w:t>Dawn Truskowski</w:t>
            </w:r>
          </w:p>
          <w:p w14:paraId="5957423D" w14:textId="77777777" w:rsidR="00394F23" w:rsidRPr="00F46032" w:rsidRDefault="00F46032" w:rsidP="00D902F0">
            <w:pPr>
              <w:pStyle w:val="Heading1"/>
              <w:outlineLvl w:val="0"/>
            </w:pPr>
            <w:r>
              <w:t>Committee Chairs</w:t>
            </w:r>
          </w:p>
          <w:p w14:paraId="03951154" w14:textId="77777777" w:rsidR="00F46032" w:rsidRDefault="00F46032" w:rsidP="00F46032">
            <w:pPr>
              <w:tabs>
                <w:tab w:val="left" w:pos="1509"/>
              </w:tabs>
            </w:pPr>
            <w:r w:rsidRPr="00F46032">
              <w:t>Communications</w:t>
            </w:r>
            <w:r w:rsidRPr="00F46032">
              <w:tab/>
            </w:r>
            <w:r>
              <w:t>Randy Stark</w:t>
            </w:r>
          </w:p>
          <w:p w14:paraId="08C67DF7" w14:textId="77777777" w:rsidR="00F46032" w:rsidRDefault="00F46032" w:rsidP="00F46032">
            <w:pPr>
              <w:tabs>
                <w:tab w:val="left" w:pos="1509"/>
              </w:tabs>
            </w:pPr>
            <w:r w:rsidRPr="00F46032">
              <w:t>Events</w:t>
            </w:r>
            <w:r w:rsidRPr="00F46032">
              <w:tab/>
            </w:r>
            <w:r>
              <w:t>Sonia</w:t>
            </w:r>
            <w:r w:rsidRPr="00F46032">
              <w:t xml:space="preserve"> </w:t>
            </w:r>
            <w:proofErr w:type="spellStart"/>
            <w:r>
              <w:t>Estroff</w:t>
            </w:r>
            <w:proofErr w:type="spellEnd"/>
          </w:p>
          <w:p w14:paraId="41DB13EB" w14:textId="77777777" w:rsidR="00F46032" w:rsidRDefault="00F46032" w:rsidP="00F46032">
            <w:pPr>
              <w:tabs>
                <w:tab w:val="left" w:pos="1509"/>
              </w:tabs>
            </w:pPr>
            <w:r w:rsidRPr="00F46032">
              <w:t>GO TEAM</w:t>
            </w:r>
            <w:r w:rsidRPr="00F46032">
              <w:tab/>
            </w:r>
            <w:r>
              <w:t>Julie</w:t>
            </w:r>
            <w:r w:rsidRPr="00F46032">
              <w:t xml:space="preserve"> </w:t>
            </w:r>
            <w:r>
              <w:t>Carlino</w:t>
            </w:r>
          </w:p>
          <w:p w14:paraId="0C97F823" w14:textId="27A954EF" w:rsidR="00F46032" w:rsidRDefault="00F46032" w:rsidP="00F46032">
            <w:pPr>
              <w:tabs>
                <w:tab w:val="left" w:pos="1509"/>
              </w:tabs>
            </w:pPr>
            <w:r w:rsidRPr="00F46032">
              <w:t>Fundraising</w:t>
            </w:r>
            <w:r w:rsidRPr="00F46032">
              <w:tab/>
            </w:r>
            <w:r w:rsidR="003F47CB">
              <w:t>Cathy Hooper-Newlin</w:t>
            </w:r>
          </w:p>
          <w:p w14:paraId="3D17216B" w14:textId="77777777" w:rsidR="00F46032" w:rsidRDefault="00F46032" w:rsidP="00F46032">
            <w:pPr>
              <w:tabs>
                <w:tab w:val="left" w:pos="1509"/>
              </w:tabs>
            </w:pPr>
            <w:r w:rsidRPr="00F46032">
              <w:t>Training</w:t>
            </w:r>
            <w:r w:rsidRPr="00F46032">
              <w:tab/>
            </w:r>
            <w:r>
              <w:t>Randy</w:t>
            </w:r>
            <w:r w:rsidRPr="00F46032">
              <w:t xml:space="preserve"> </w:t>
            </w:r>
            <w:r>
              <w:t>Stark</w:t>
            </w:r>
          </w:p>
          <w:p w14:paraId="3B69E362" w14:textId="1112D014" w:rsidR="00F46032" w:rsidRDefault="00F46032" w:rsidP="00F46032">
            <w:pPr>
              <w:tabs>
                <w:tab w:val="left" w:pos="1509"/>
              </w:tabs>
            </w:pPr>
            <w:r w:rsidRPr="00F46032">
              <w:t>CFD Liaison</w:t>
            </w:r>
            <w:r w:rsidRPr="00F46032">
              <w:tab/>
            </w:r>
            <w:r>
              <w:t xml:space="preserve">Captain </w:t>
            </w:r>
            <w:r w:rsidR="003F47CB">
              <w:t>Blake</w:t>
            </w:r>
            <w:r w:rsidR="00A41FE4">
              <w:t xml:space="preserve"> Boyd</w:t>
            </w:r>
          </w:p>
          <w:p w14:paraId="6844F473" w14:textId="77777777" w:rsidR="00394F23" w:rsidRPr="006D7A28" w:rsidRDefault="0077070A" w:rsidP="00D902F0">
            <w:pPr>
              <w:pStyle w:val="Heading1"/>
              <w:outlineLvl w:val="0"/>
            </w:pPr>
            <w:r w:rsidRPr="006D7A28">
              <w:t>C</w:t>
            </w:r>
            <w:r w:rsidR="00F46032">
              <w:t>arolina Preserve Liaison</w:t>
            </w:r>
          </w:p>
          <w:p w14:paraId="3862D56A" w14:textId="77777777" w:rsidR="00394F23" w:rsidRDefault="00F46032" w:rsidP="00F46032">
            <w:pPr>
              <w:tabs>
                <w:tab w:val="left" w:pos="1509"/>
              </w:tabs>
            </w:pPr>
            <w:r>
              <w:t>Stanley Levine</w:t>
            </w:r>
          </w:p>
        </w:tc>
      </w:tr>
      <w:tr w:rsidR="00394F23" w14:paraId="1A7001FB" w14:textId="77777777">
        <w:trPr>
          <w:trHeight w:hRule="exact" w:val="504"/>
        </w:trPr>
        <w:tc>
          <w:tcPr>
            <w:tcW w:w="5041" w:type="dxa"/>
          </w:tcPr>
          <w:p w14:paraId="614F655D" w14:textId="77777777" w:rsidR="00394F23" w:rsidRDefault="00394F23">
            <w:pPr>
              <w:spacing w:after="160"/>
            </w:pPr>
          </w:p>
        </w:tc>
        <w:tc>
          <w:tcPr>
            <w:tcW w:w="4465" w:type="dxa"/>
          </w:tcPr>
          <w:p w14:paraId="3DF086EA" w14:textId="77777777" w:rsidR="00394F23" w:rsidRDefault="00394F23">
            <w:pPr>
              <w:spacing w:after="160"/>
            </w:pPr>
          </w:p>
        </w:tc>
        <w:tc>
          <w:tcPr>
            <w:tcW w:w="865" w:type="dxa"/>
          </w:tcPr>
          <w:p w14:paraId="4F748896" w14:textId="77777777" w:rsidR="00394F23" w:rsidRDefault="00394F23">
            <w:pPr>
              <w:spacing w:after="160"/>
            </w:pPr>
          </w:p>
        </w:tc>
        <w:tc>
          <w:tcPr>
            <w:tcW w:w="4029" w:type="dxa"/>
          </w:tcPr>
          <w:p w14:paraId="44A8CA91" w14:textId="77777777" w:rsidR="00394F23" w:rsidRDefault="00394F23">
            <w:pPr>
              <w:spacing w:after="160"/>
            </w:pPr>
          </w:p>
        </w:tc>
      </w:tr>
      <w:tr w:rsidR="00394F23" w14:paraId="66E219E4" w14:textId="77777777" w:rsidTr="00D902F0">
        <w:trPr>
          <w:trHeight w:hRule="exact" w:val="216"/>
        </w:trPr>
        <w:tc>
          <w:tcPr>
            <w:tcW w:w="5041" w:type="dxa"/>
            <w:shd w:val="clear" w:color="auto" w:fill="00B050"/>
          </w:tcPr>
          <w:p w14:paraId="5608C3D6" w14:textId="77777777" w:rsidR="00394F23" w:rsidRDefault="00394F23">
            <w:pPr>
              <w:spacing w:after="160"/>
            </w:pPr>
          </w:p>
        </w:tc>
        <w:tc>
          <w:tcPr>
            <w:tcW w:w="4465" w:type="dxa"/>
            <w:shd w:val="clear" w:color="auto" w:fill="00B050"/>
          </w:tcPr>
          <w:p w14:paraId="294DD7CA" w14:textId="77777777" w:rsidR="00394F23" w:rsidRDefault="00394F23">
            <w:pPr>
              <w:spacing w:after="160"/>
            </w:pPr>
          </w:p>
        </w:tc>
        <w:tc>
          <w:tcPr>
            <w:tcW w:w="865" w:type="dxa"/>
            <w:shd w:val="clear" w:color="auto" w:fill="00B050"/>
          </w:tcPr>
          <w:p w14:paraId="2A5C1B34" w14:textId="77777777" w:rsidR="00394F23" w:rsidRDefault="00394F23">
            <w:pPr>
              <w:spacing w:after="160"/>
            </w:pPr>
          </w:p>
        </w:tc>
        <w:tc>
          <w:tcPr>
            <w:tcW w:w="4029" w:type="dxa"/>
            <w:shd w:val="clear" w:color="auto" w:fill="00B050"/>
          </w:tcPr>
          <w:p w14:paraId="2A8C63EC" w14:textId="77777777" w:rsidR="00394F23" w:rsidRDefault="00394F23">
            <w:pPr>
              <w:spacing w:after="160"/>
            </w:pPr>
          </w:p>
        </w:tc>
      </w:tr>
    </w:tbl>
    <w:p w14:paraId="0B0832C6" w14:textId="77777777" w:rsidR="00394F23" w:rsidRDefault="00394F23"/>
    <w:sectPr w:rsidR="00394F23">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46E14" w14:textId="77777777" w:rsidR="004A15CC" w:rsidRDefault="004A15CC">
      <w:pPr>
        <w:spacing w:after="0" w:line="240" w:lineRule="auto"/>
      </w:pPr>
      <w:r>
        <w:separator/>
      </w:r>
    </w:p>
  </w:endnote>
  <w:endnote w:type="continuationSeparator" w:id="0">
    <w:p w14:paraId="669F617B" w14:textId="77777777" w:rsidR="004A15CC" w:rsidRDefault="004A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60AF" w14:textId="77777777" w:rsidR="004A15CC" w:rsidRDefault="004A15CC">
      <w:pPr>
        <w:spacing w:after="0" w:line="240" w:lineRule="auto"/>
      </w:pPr>
      <w:r>
        <w:separator/>
      </w:r>
    </w:p>
  </w:footnote>
  <w:footnote w:type="continuationSeparator" w:id="0">
    <w:p w14:paraId="4ADD3DB2" w14:textId="77777777" w:rsidR="004A15CC" w:rsidRDefault="004A1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EE5190"/>
    <w:lvl w:ilvl="0">
      <w:start w:val="1"/>
      <w:numFmt w:val="bullet"/>
      <w:pStyle w:val="ListBullet"/>
      <w:lvlText w:val=""/>
      <w:lvlJc w:val="left"/>
      <w:pPr>
        <w:tabs>
          <w:tab w:val="num" w:pos="216"/>
        </w:tabs>
        <w:ind w:left="216" w:hanging="216"/>
      </w:pPr>
      <w:rPr>
        <w:rFonts w:ascii="Symbol" w:hAnsi="Symbol" w:hint="default"/>
        <w:color w:val="74CBC8" w:themeColor="accent1"/>
      </w:rPr>
    </w:lvl>
  </w:abstractNum>
  <w:abstractNum w:abstractNumId="1" w15:restartNumberingAfterBreak="0">
    <w:nsid w:val="0ECB39B6"/>
    <w:multiLevelType w:val="hybridMultilevel"/>
    <w:tmpl w:val="80908F84"/>
    <w:lvl w:ilvl="0" w:tplc="03EA83CE">
      <w:numFmt w:val="bullet"/>
      <w:lvlText w:val="●"/>
      <w:lvlJc w:val="left"/>
      <w:pPr>
        <w:ind w:left="1368" w:hanging="360"/>
      </w:pPr>
      <w:rPr>
        <w:rFonts w:ascii="Verdana" w:eastAsiaTheme="minorEastAsia" w:hAnsi="Verdana" w:cstheme="minorBid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15:restartNumberingAfterBreak="0">
    <w:nsid w:val="0F70749D"/>
    <w:multiLevelType w:val="hybridMultilevel"/>
    <w:tmpl w:val="3CD41CD0"/>
    <w:lvl w:ilvl="0" w:tplc="0150C1E0">
      <w:numFmt w:val="bullet"/>
      <w:pStyle w:val="ListParagraph"/>
      <w:lvlText w:val="•"/>
      <w:lvlJc w:val="left"/>
      <w:pPr>
        <w:ind w:left="1080" w:hanging="720"/>
      </w:pPr>
      <w:rPr>
        <w:rFonts w:ascii="Verdana" w:hAnsi="Verdana" w:cstheme="minorBidi"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B7352"/>
    <w:multiLevelType w:val="hybridMultilevel"/>
    <w:tmpl w:val="AB9E4C3C"/>
    <w:lvl w:ilvl="0" w:tplc="D0420636">
      <w:numFmt w:val="bullet"/>
      <w:lvlText w:val="-"/>
      <w:lvlJc w:val="left"/>
      <w:pPr>
        <w:ind w:left="864"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970B3"/>
    <w:multiLevelType w:val="hybridMultilevel"/>
    <w:tmpl w:val="C4BE30FA"/>
    <w:lvl w:ilvl="0" w:tplc="D0420636">
      <w:numFmt w:val="bullet"/>
      <w:lvlText w:val="-"/>
      <w:lvlJc w:val="left"/>
      <w:pPr>
        <w:ind w:left="1368" w:hanging="360"/>
      </w:pPr>
      <w:rPr>
        <w:rFonts w:ascii="Verdana" w:eastAsiaTheme="minorEastAsia" w:hAnsi="Verdana" w:cstheme="minorBid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40EF51F0"/>
    <w:multiLevelType w:val="hybridMultilevel"/>
    <w:tmpl w:val="195C2106"/>
    <w:lvl w:ilvl="0" w:tplc="7E5C19E8">
      <w:numFmt w:val="bullet"/>
      <w:lvlText w:val="•"/>
      <w:lvlJc w:val="left"/>
      <w:pPr>
        <w:ind w:left="1080" w:hanging="72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6B1712"/>
    <w:multiLevelType w:val="hybridMultilevel"/>
    <w:tmpl w:val="B560A8D6"/>
    <w:lvl w:ilvl="0" w:tplc="D0420636">
      <w:numFmt w:val="bullet"/>
      <w:lvlText w:val="-"/>
      <w:lvlJc w:val="left"/>
      <w:pPr>
        <w:ind w:left="864" w:hanging="360"/>
      </w:pPr>
      <w:rPr>
        <w:rFonts w:ascii="Verdana" w:eastAsiaTheme="minorEastAsia" w:hAnsi="Verdan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7A351B94"/>
    <w:multiLevelType w:val="hybridMultilevel"/>
    <w:tmpl w:val="632E4AA8"/>
    <w:lvl w:ilvl="0" w:tplc="7FF0A93C">
      <w:numFmt w:val="bullet"/>
      <w:lvlText w:val="•"/>
      <w:lvlJc w:val="left"/>
      <w:pPr>
        <w:ind w:left="1080" w:hanging="720"/>
      </w:pPr>
      <w:rPr>
        <w:rFonts w:ascii="Verdana" w:hAnsi="Verdana" w:cstheme="minorBidi"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7247774">
    <w:abstractNumId w:val="0"/>
  </w:num>
  <w:num w:numId="2" w16cid:durableId="583300442">
    <w:abstractNumId w:val="0"/>
    <w:lvlOverride w:ilvl="0">
      <w:startOverride w:val="1"/>
    </w:lvlOverride>
  </w:num>
  <w:num w:numId="3" w16cid:durableId="2034961883">
    <w:abstractNumId w:val="0"/>
    <w:lvlOverride w:ilvl="0">
      <w:startOverride w:val="1"/>
    </w:lvlOverride>
  </w:num>
  <w:num w:numId="4" w16cid:durableId="171769975">
    <w:abstractNumId w:val="6"/>
  </w:num>
  <w:num w:numId="5" w16cid:durableId="1440182546">
    <w:abstractNumId w:val="4"/>
  </w:num>
  <w:num w:numId="6" w16cid:durableId="1304040383">
    <w:abstractNumId w:val="3"/>
  </w:num>
  <w:num w:numId="7" w16cid:durableId="596136242">
    <w:abstractNumId w:val="5"/>
  </w:num>
  <w:num w:numId="8" w16cid:durableId="535653336">
    <w:abstractNumId w:val="2"/>
  </w:num>
  <w:num w:numId="9" w16cid:durableId="2077701898">
    <w:abstractNumId w:val="1"/>
  </w:num>
  <w:num w:numId="10" w16cid:durableId="578559062">
    <w:abstractNumId w:val="7"/>
  </w:num>
  <w:num w:numId="11" w16cid:durableId="10690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F23"/>
    <w:rsid w:val="00011344"/>
    <w:rsid w:val="00065E0C"/>
    <w:rsid w:val="001351FB"/>
    <w:rsid w:val="001662CC"/>
    <w:rsid w:val="003573FC"/>
    <w:rsid w:val="00377298"/>
    <w:rsid w:val="00394F23"/>
    <w:rsid w:val="003E1BFE"/>
    <w:rsid w:val="003E37CA"/>
    <w:rsid w:val="003F47CB"/>
    <w:rsid w:val="00492BD2"/>
    <w:rsid w:val="004A15CC"/>
    <w:rsid w:val="005D723D"/>
    <w:rsid w:val="00652B7A"/>
    <w:rsid w:val="0069038E"/>
    <w:rsid w:val="006D7A28"/>
    <w:rsid w:val="0077070A"/>
    <w:rsid w:val="007A5E80"/>
    <w:rsid w:val="009E4917"/>
    <w:rsid w:val="00A41FE4"/>
    <w:rsid w:val="00B92BD0"/>
    <w:rsid w:val="00C9073A"/>
    <w:rsid w:val="00CD3AB0"/>
    <w:rsid w:val="00D3093B"/>
    <w:rsid w:val="00D37B7F"/>
    <w:rsid w:val="00D902F0"/>
    <w:rsid w:val="00D940D9"/>
    <w:rsid w:val="00DC2AC1"/>
    <w:rsid w:val="00E21DF5"/>
    <w:rsid w:val="00E67AD6"/>
    <w:rsid w:val="00E7607C"/>
    <w:rsid w:val="00F46032"/>
    <w:rsid w:val="00F473C2"/>
    <w:rsid w:val="00F66309"/>
    <w:rsid w:val="00F83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DFB276"/>
  <w15:docId w15:val="{588EB088-EED7-41B4-8155-54B8D9E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262626" w:themeColor="text1" w:themeTint="D9"/>
        <w:kern w:val="2"/>
        <w:sz w:val="16"/>
        <w:szCs w:val="16"/>
        <w:lang w:val="en-US" w:eastAsia="ja-JP" w:bidi="ar-SA"/>
        <w14:ligatures w14:val="standard"/>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rsid w:val="00D902F0"/>
    <w:pPr>
      <w:keepNext/>
      <w:keepLines/>
      <w:spacing w:before="360" w:line="240" w:lineRule="auto"/>
      <w:outlineLvl w:val="0"/>
    </w:pPr>
    <w:rPr>
      <w:rFonts w:asciiTheme="majorHAnsi" w:eastAsiaTheme="majorEastAsia" w:hAnsiTheme="majorHAnsi" w:cstheme="majorBidi"/>
      <w:color w:val="00B050"/>
      <w:sz w:val="30"/>
      <w:szCs w:val="30"/>
    </w:rPr>
  </w:style>
  <w:style w:type="paragraph" w:styleId="Heading2">
    <w:name w:val="heading 2"/>
    <w:basedOn w:val="Normal"/>
    <w:next w:val="Normal"/>
    <w:link w:val="Heading2Char"/>
    <w:uiPriority w:val="3"/>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semiHidden/>
    <w:unhideWhenUsed/>
    <w:qFormat/>
    <w:pPr>
      <w:keepNext/>
      <w:keepLines/>
      <w:spacing w:before="160" w:after="0"/>
      <w:outlineLvl w:val="2"/>
    </w:pPr>
    <w:rPr>
      <w:rFonts w:asciiTheme="majorHAnsi" w:eastAsiaTheme="majorEastAsia" w:hAnsiTheme="majorHAnsi" w:cstheme="majorBidi"/>
      <w:b/>
      <w:bCs/>
      <w:color w:val="74CBC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pPr>
      <w:spacing w:after="0"/>
    </w:pPr>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lockHeading">
    <w:name w:val="Block Heading"/>
    <w:basedOn w:val="Normal"/>
    <w:uiPriority w:val="1"/>
    <w:qFormat/>
    <w:pPr>
      <w:spacing w:before="980" w:after="180" w:line="240" w:lineRule="auto"/>
      <w:ind w:left="504" w:right="504"/>
      <w:contextualSpacing/>
    </w:pPr>
    <w:rPr>
      <w:rFonts w:asciiTheme="majorHAnsi" w:eastAsiaTheme="majorEastAsia" w:hAnsiTheme="majorHAnsi" w:cstheme="majorBidi"/>
      <w:color w:val="FFFFFF" w:themeColor="background1"/>
      <w:sz w:val="36"/>
      <w:szCs w:val="36"/>
    </w:rPr>
  </w:style>
  <w:style w:type="paragraph" w:styleId="BlockText">
    <w:name w:val="Block Text"/>
    <w:basedOn w:val="Normal"/>
    <w:uiPriority w:val="1"/>
    <w:unhideWhenUsed/>
    <w:qFormat/>
    <w:pPr>
      <w:spacing w:line="252" w:lineRule="auto"/>
      <w:ind w:left="504" w:right="504"/>
    </w:pPr>
    <w:rPr>
      <w:color w:val="FFFFFF" w:themeColor="background1"/>
      <w:sz w:val="20"/>
      <w:szCs w:val="20"/>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1"/>
    <w:qFormat/>
    <w:pPr>
      <w:spacing w:before="1440" w:after="0" w:line="288" w:lineRule="auto"/>
      <w:contextualSpacing/>
    </w:pPr>
    <w:rPr>
      <w:color w:val="595959" w:themeColor="text1" w:themeTint="A6"/>
      <w:sz w:val="18"/>
      <w:szCs w:val="18"/>
    </w:rPr>
  </w:style>
  <w:style w:type="paragraph" w:customStyle="1" w:styleId="ReturnAddress">
    <w:name w:val="Return Address"/>
    <w:basedOn w:val="Normal"/>
    <w:uiPriority w:val="1"/>
    <w:qFormat/>
    <w:pPr>
      <w:spacing w:after="0" w:line="288" w:lineRule="auto"/>
    </w:pPr>
    <w:rPr>
      <w:color w:val="595959" w:themeColor="text1" w:themeTint="A6"/>
      <w:sz w:val="18"/>
      <w:szCs w:val="18"/>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
    <w:qFormat/>
    <w:pPr>
      <w:spacing w:after="60" w:line="228" w:lineRule="auto"/>
      <w:contextualSpacing/>
    </w:pPr>
    <w:rPr>
      <w:rFonts w:asciiTheme="majorHAnsi" w:eastAsiaTheme="majorEastAsia" w:hAnsiTheme="majorHAnsi" w:cstheme="majorBidi"/>
      <w:b/>
      <w:bCs/>
      <w:color w:val="595959" w:themeColor="text1" w:themeTint="A6"/>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b/>
      <w:bCs/>
      <w:color w:val="595959" w:themeColor="text1" w:themeTint="A6"/>
      <w:kern w:val="28"/>
      <w:sz w:val="60"/>
      <w:szCs w:val="60"/>
    </w:rPr>
  </w:style>
  <w:style w:type="paragraph" w:styleId="Subtitle">
    <w:name w:val="Subtitle"/>
    <w:basedOn w:val="Normal"/>
    <w:next w:val="Normal"/>
    <w:link w:val="SubtitleChar"/>
    <w:uiPriority w:val="2"/>
    <w:qFormat/>
    <w:pPr>
      <w:numPr>
        <w:ilvl w:val="1"/>
      </w:numPr>
      <w:spacing w:after="0"/>
    </w:pPr>
    <w:rPr>
      <w:color w:val="74CBC8" w:themeColor="accent1"/>
    </w:rPr>
  </w:style>
  <w:style w:type="character" w:customStyle="1" w:styleId="SubtitleChar">
    <w:name w:val="Subtitle Char"/>
    <w:basedOn w:val="DefaultParagraphFont"/>
    <w:link w:val="Subtitle"/>
    <w:uiPriority w:val="2"/>
    <w:rPr>
      <w:color w:val="74CBC8" w:themeColor="accent1"/>
    </w:rPr>
  </w:style>
  <w:style w:type="character" w:customStyle="1" w:styleId="Heading1Char">
    <w:name w:val="Heading 1 Char"/>
    <w:basedOn w:val="DefaultParagraphFont"/>
    <w:link w:val="Heading1"/>
    <w:uiPriority w:val="3"/>
    <w:rsid w:val="00D902F0"/>
    <w:rPr>
      <w:rFonts w:asciiTheme="majorHAnsi" w:eastAsiaTheme="majorEastAsia" w:hAnsiTheme="majorHAnsi" w:cstheme="majorBidi"/>
      <w:color w:val="00B050"/>
      <w:sz w:val="30"/>
      <w:szCs w:val="30"/>
    </w:rPr>
  </w:style>
  <w:style w:type="character" w:customStyle="1" w:styleId="Heading2Char">
    <w:name w:val="Heading 2 Char"/>
    <w:basedOn w:val="DefaultParagraphFont"/>
    <w:link w:val="Heading2"/>
    <w:uiPriority w:val="3"/>
    <w:rPr>
      <w:rFonts w:asciiTheme="majorHAnsi" w:eastAsiaTheme="majorEastAsia" w:hAnsiTheme="majorHAnsi" w:cstheme="majorBidi"/>
      <w:b/>
      <w:bCs/>
    </w:rPr>
  </w:style>
  <w:style w:type="paragraph" w:styleId="Quote">
    <w:name w:val="Quote"/>
    <w:basedOn w:val="Normal"/>
    <w:next w:val="Normal"/>
    <w:link w:val="QuoteChar"/>
    <w:uiPriority w:val="3"/>
    <w:unhideWhenUsed/>
    <w:qFormat/>
    <w:pPr>
      <w:spacing w:before="480" w:after="480"/>
      <w:ind w:left="504" w:right="504"/>
      <w:contextualSpacing/>
    </w:pPr>
    <w:rPr>
      <w:rFonts w:asciiTheme="majorHAnsi" w:eastAsiaTheme="majorEastAsia" w:hAnsiTheme="majorHAnsi" w:cstheme="majorBidi"/>
      <w:color w:val="FFFFFF" w:themeColor="background1"/>
      <w:sz w:val="22"/>
      <w:szCs w:val="22"/>
    </w:rPr>
  </w:style>
  <w:style w:type="character" w:customStyle="1" w:styleId="QuoteChar">
    <w:name w:val="Quote Char"/>
    <w:basedOn w:val="DefaultParagraphFont"/>
    <w:link w:val="Quote"/>
    <w:uiPriority w:val="3"/>
    <w:rPr>
      <w:rFonts w:asciiTheme="majorHAnsi" w:eastAsiaTheme="majorEastAsia" w:hAnsiTheme="majorHAnsi" w:cstheme="majorBidi"/>
      <w:color w:val="FFFFFF" w:themeColor="background1"/>
      <w:sz w:val="22"/>
      <w:szCs w:val="22"/>
    </w:rPr>
  </w:style>
  <w:style w:type="paragraph" w:styleId="ListBullet">
    <w:name w:val="List Bullet"/>
    <w:basedOn w:val="Normal"/>
    <w:uiPriority w:val="3"/>
    <w:unhideWhenUsed/>
    <w:qFormat/>
    <w:pPr>
      <w:numPr>
        <w:numId w:val="1"/>
      </w:numPr>
      <w:spacing w:after="120"/>
    </w:pPr>
    <w:rPr>
      <w:color w:val="323232" w:themeColor="text2"/>
    </w:rPr>
  </w:style>
  <w:style w:type="paragraph" w:customStyle="1" w:styleId="ContactInfo">
    <w:name w:val="Contact Info"/>
    <w:basedOn w:val="Normal"/>
    <w:uiPriority w:val="4"/>
    <w:qFormat/>
    <w:pPr>
      <w:spacing w:after="0"/>
    </w:pPr>
  </w:style>
  <w:style w:type="paragraph" w:customStyle="1" w:styleId="WebAddress">
    <w:name w:val="Web Address"/>
    <w:basedOn w:val="Normal"/>
    <w:uiPriority w:val="4"/>
    <w:qFormat/>
    <w:pPr>
      <w:spacing w:before="120"/>
    </w:pPr>
    <w:rPr>
      <w:color w:val="74CBC8" w:themeColor="accent1"/>
    </w:rPr>
  </w:style>
  <w:style w:type="character" w:customStyle="1" w:styleId="Heading3Char">
    <w:name w:val="Heading 3 Char"/>
    <w:basedOn w:val="DefaultParagraphFont"/>
    <w:link w:val="Heading3"/>
    <w:uiPriority w:val="3"/>
    <w:semiHidden/>
    <w:rPr>
      <w:rFonts w:asciiTheme="majorHAnsi" w:eastAsiaTheme="majorEastAsia" w:hAnsiTheme="majorHAnsi" w:cstheme="majorBidi"/>
      <w:b/>
      <w:bCs/>
      <w:color w:val="74CBC8" w:themeColor="accent1"/>
    </w:rPr>
  </w:style>
  <w:style w:type="character" w:styleId="Hyperlink">
    <w:name w:val="Hyperlink"/>
    <w:basedOn w:val="DefaultParagraphFont"/>
    <w:uiPriority w:val="99"/>
    <w:unhideWhenUsed/>
    <w:rsid w:val="00D3093B"/>
    <w:rPr>
      <w:color w:val="74CBC8" w:themeColor="hyperlink"/>
      <w:u w:val="single"/>
    </w:rPr>
  </w:style>
  <w:style w:type="paragraph" w:styleId="ListParagraph">
    <w:name w:val="List Paragraph"/>
    <w:basedOn w:val="Normal"/>
    <w:uiPriority w:val="34"/>
    <w:unhideWhenUsed/>
    <w:qFormat/>
    <w:rsid w:val="00D902F0"/>
    <w:pPr>
      <w:numPr>
        <w:numId w:val="8"/>
      </w:numPr>
      <w:spacing w:after="0"/>
      <w:contextualSpacing/>
    </w:pPr>
  </w:style>
  <w:style w:type="paragraph" w:styleId="BodyText">
    <w:name w:val="Body Text"/>
    <w:basedOn w:val="Normal"/>
    <w:link w:val="BodyTextChar"/>
    <w:uiPriority w:val="99"/>
    <w:rsid w:val="00F46032"/>
    <w:pPr>
      <w:widowControl w:val="0"/>
      <w:autoSpaceDE w:val="0"/>
      <w:autoSpaceDN w:val="0"/>
      <w:spacing w:after="0" w:line="240" w:lineRule="auto"/>
    </w:pPr>
    <w:rPr>
      <w:rFonts w:ascii="Arial" w:eastAsia="Calibri" w:hAnsi="Arial" w:cs="Arial"/>
      <w:color w:val="auto"/>
      <w:kern w:val="0"/>
      <w:sz w:val="28"/>
      <w:szCs w:val="28"/>
      <w:lang w:eastAsia="en-US"/>
      <w14:ligatures w14:val="none"/>
    </w:rPr>
  </w:style>
  <w:style w:type="character" w:customStyle="1" w:styleId="BodyTextChar">
    <w:name w:val="Body Text Char"/>
    <w:basedOn w:val="DefaultParagraphFont"/>
    <w:link w:val="BodyText"/>
    <w:uiPriority w:val="99"/>
    <w:rsid w:val="00F46032"/>
    <w:rPr>
      <w:rFonts w:ascii="Arial" w:eastAsia="Calibri" w:hAnsi="Arial" w:cs="Arial"/>
      <w:color w:val="auto"/>
      <w:kern w:val="0"/>
      <w:sz w:val="28"/>
      <w:szCs w:val="2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ycert.or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0B79-377E-43B2-9D09-886B7F80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Carlino</dc:creator>
  <cp:lastModifiedBy>Carlino, Julie</cp:lastModifiedBy>
  <cp:revision>20</cp:revision>
  <cp:lastPrinted>2018-07-31T19:26:00Z</cp:lastPrinted>
  <dcterms:created xsi:type="dcterms:W3CDTF">2022-05-17T16:48:00Z</dcterms:created>
  <dcterms:modified xsi:type="dcterms:W3CDTF">2022-05-18T18:25:00Z</dcterms:modified>
</cp:coreProperties>
</file>